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571.0" w:type="dxa"/>
        <w:jc w:val="center"/>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000"/>
      </w:tblPr>
      <w:tblGrid>
        <w:gridCol w:w="2426"/>
        <w:gridCol w:w="4150"/>
        <w:gridCol w:w="4140"/>
        <w:gridCol w:w="3855"/>
        <w:tblGridChange w:id="0">
          <w:tblGrid>
            <w:gridCol w:w="2426"/>
            <w:gridCol w:w="4150"/>
            <w:gridCol w:w="4140"/>
            <w:gridCol w:w="3855"/>
          </w:tblGrid>
        </w:tblGridChange>
      </w:tblGrid>
      <w:tr>
        <w:trPr>
          <w:trHeight w:val="270" w:hRule="atLeast"/>
        </w:trPr>
        <w:tc>
          <w:tcPr>
            <w:vMerge w:val="restart"/>
            <w:shd w:fill="c0c0c0" w:val="clear"/>
            <w:vAlign w:val="top"/>
          </w:tcPr>
          <w:p w:rsidR="00000000" w:rsidDel="00000000" w:rsidP="00000000" w:rsidRDefault="00000000" w:rsidRPr="00000000" w14:paraId="00000002">
            <w:pPr>
              <w:pStyle w:val="Heading1"/>
              <w:jc w:val="center"/>
              <w:rPr>
                <w:color w:val="000000"/>
                <w:sz w:val="72"/>
                <w:szCs w:val="72"/>
                <w:vertAlign w:val="baseline"/>
              </w:rPr>
            </w:pPr>
            <w:r w:rsidDel="00000000" w:rsidR="00000000" w:rsidRPr="00000000">
              <w:rPr>
                <w:rtl w:val="0"/>
              </w:rPr>
            </w:r>
          </w:p>
        </w:tc>
        <w:tc>
          <w:tcPr>
            <w:gridSpan w:val="3"/>
            <w:vAlign w:val="top"/>
          </w:tcPr>
          <w:p w:rsidR="00000000" w:rsidDel="00000000" w:rsidP="00000000" w:rsidRDefault="00000000" w:rsidRPr="00000000" w14:paraId="00000003">
            <w:pPr>
              <w:pStyle w:val="Heading4"/>
              <w:rPr>
                <w:vertAlign w:val="baseline"/>
              </w:rPr>
            </w:pPr>
            <w:r w:rsidDel="00000000" w:rsidR="00000000" w:rsidRPr="00000000">
              <w:rPr>
                <w:smallCaps w:val="1"/>
                <w:vertAlign w:val="baseline"/>
                <w:rtl w:val="0"/>
              </w:rPr>
              <w:t xml:space="preserve">Job Safety Analysis</w:t>
            </w:r>
            <w:r w:rsidDel="00000000" w:rsidR="00000000" w:rsidRPr="00000000">
              <w:rPr>
                <w:rtl w:val="0"/>
              </w:rPr>
            </w:r>
          </w:p>
        </w:tc>
      </w:tr>
      <w:tr>
        <w:tc>
          <w:tcPr>
            <w:vMerge w:val="continue"/>
            <w:shd w:fill="c0c0c0" w:val="cle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gridSpan w:val="2"/>
            <w:vAlign w:val="top"/>
          </w:tcPr>
          <w:p w:rsidR="00000000" w:rsidDel="00000000" w:rsidP="00000000" w:rsidRDefault="00000000" w:rsidRPr="00000000" w14:paraId="00000007">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Portland State University</w:t>
            </w:r>
          </w:p>
        </w:tc>
        <w:tc>
          <w:tcPr>
            <w:vAlign w:val="top"/>
          </w:tcPr>
          <w:p w:rsidR="00000000" w:rsidDel="00000000" w:rsidP="00000000" w:rsidRDefault="00000000" w:rsidRPr="00000000" w14:paraId="00000009">
            <w:pPr>
              <w:rPr>
                <w:sz w:val="20"/>
                <w:szCs w:val="20"/>
                <w:vertAlign w:val="baseline"/>
              </w:rPr>
            </w:pPr>
            <w:r w:rsidDel="00000000" w:rsidR="00000000" w:rsidRPr="00000000">
              <w:rPr>
                <w:rtl w:val="0"/>
              </w:rPr>
            </w:r>
          </w:p>
        </w:tc>
      </w:tr>
      <w:tr>
        <w:trPr>
          <w:trHeight w:val="270" w:hRule="atLeast"/>
        </w:trPr>
        <w:tc>
          <w:tcPr>
            <w:vMerge w:val="continue"/>
            <w:shd w:fill="c0c0c0" w:val="cle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0B">
            <w:pPr>
              <w:rPr>
                <w:smallCaps w:val="0"/>
                <w:sz w:val="36"/>
                <w:szCs w:val="36"/>
                <w:vertAlign w:val="baseline"/>
              </w:rPr>
            </w:pPr>
            <w:r w:rsidDel="00000000" w:rsidR="00000000" w:rsidRPr="00000000">
              <w:rPr>
                <w:rtl w:val="0"/>
              </w:rPr>
            </w:r>
          </w:p>
        </w:tc>
        <w:tc>
          <w:tcPr>
            <w:vAlign w:val="top"/>
          </w:tcPr>
          <w:p w:rsidR="00000000" w:rsidDel="00000000" w:rsidP="00000000" w:rsidRDefault="00000000" w:rsidRPr="00000000" w14:paraId="0000000C">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0D">
            <w:pPr>
              <w:rPr>
                <w:sz w:val="20"/>
                <w:szCs w:val="20"/>
                <w:vertAlign w:val="baseline"/>
              </w:rPr>
            </w:pPr>
            <w:r w:rsidDel="00000000" w:rsidR="00000000" w:rsidRPr="00000000">
              <w:rPr>
                <w:rtl w:val="0"/>
              </w:rPr>
            </w:r>
          </w:p>
        </w:tc>
      </w:tr>
      <w:tr>
        <w:trPr>
          <w:trHeight w:val="387" w:hRule="atLeast"/>
        </w:trPr>
        <w:tc>
          <w:tcPr>
            <w:vMerge w:val="continue"/>
            <w:shd w:fill="c0c0c0" w:val="cle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0F">
            <w:pPr>
              <w:rPr>
                <w:sz w:val="20"/>
                <w:szCs w:val="20"/>
                <w:vertAlign w:val="baseline"/>
              </w:rPr>
            </w:pPr>
            <w:r w:rsidDel="00000000" w:rsidR="00000000" w:rsidRPr="00000000">
              <w:rPr>
                <w:smallCaps w:val="1"/>
                <w:sz w:val="36"/>
                <w:szCs w:val="36"/>
                <w:vertAlign w:val="baseline"/>
                <w:rtl w:val="0"/>
              </w:rPr>
              <w:t xml:space="preserve">Facilities Services</w:t>
            </w:r>
            <w:r w:rsidDel="00000000" w:rsidR="00000000" w:rsidRPr="00000000">
              <w:rPr>
                <w:rtl w:val="0"/>
              </w:rPr>
            </w:r>
          </w:p>
        </w:tc>
        <w:tc>
          <w:tcPr>
            <w:vAlign w:val="top"/>
          </w:tcPr>
          <w:p w:rsidR="00000000" w:rsidDel="00000000" w:rsidP="00000000" w:rsidRDefault="00000000" w:rsidRPr="00000000" w14:paraId="00000010">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11">
            <w:pPr>
              <w:rPr>
                <w:sz w:val="20"/>
                <w:szCs w:val="20"/>
                <w:vertAlign w:val="baseline"/>
              </w:rPr>
            </w:pPr>
            <w:r w:rsidDel="00000000" w:rsidR="00000000" w:rsidRPr="00000000">
              <w:rPr>
                <w:rtl w:val="0"/>
              </w:rPr>
            </w:r>
          </w:p>
        </w:tc>
      </w:tr>
      <w:tr>
        <w:tc>
          <w:tcPr>
            <w:vMerge w:val="continue"/>
            <w:shd w:fill="c0c0c0" w:val="cle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13">
            <w:pPr>
              <w:pStyle w:val="Heading2"/>
              <w:rPr>
                <w:smallCaps w:val="0"/>
                <w:sz w:val="40"/>
                <w:szCs w:val="40"/>
                <w:vertAlign w:val="baseline"/>
              </w:rPr>
            </w:pPr>
            <w:r w:rsidDel="00000000" w:rsidR="00000000" w:rsidRPr="00000000">
              <w:rPr>
                <w:smallCaps w:val="1"/>
                <w:sz w:val="40"/>
                <w:szCs w:val="40"/>
                <w:vertAlign w:val="baseline"/>
                <w:rtl w:val="0"/>
              </w:rPr>
              <w:t xml:space="preserve">Tree Climbing/Trimming</w:t>
            </w:r>
            <w:r w:rsidDel="00000000" w:rsidR="00000000" w:rsidRPr="00000000">
              <w:rPr>
                <w:rtl w:val="0"/>
              </w:rPr>
            </w:r>
          </w:p>
        </w:tc>
      </w:tr>
      <w:tr>
        <w:trPr>
          <w:trHeight w:val="558" w:hRule="atLeast"/>
        </w:trPr>
        <w:tc>
          <w:tcPr>
            <w:vMerge w:val="continue"/>
            <w:shd w:fill="c0c0c0" w:val="cle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40"/>
                <w:szCs w:val="40"/>
                <w:vertAlign w:val="baseline"/>
              </w:rPr>
            </w:pPr>
            <w:r w:rsidDel="00000000" w:rsidR="00000000" w:rsidRPr="00000000">
              <w:rPr>
                <w:rtl w:val="0"/>
              </w:rPr>
            </w:r>
          </w:p>
        </w:tc>
        <w:tc>
          <w:tcPr>
            <w:gridSpan w:val="3"/>
            <w:vAlign w:val="center"/>
          </w:tcPr>
          <w:p w:rsidR="00000000" w:rsidDel="00000000" w:rsidP="00000000" w:rsidRDefault="00000000" w:rsidRPr="00000000" w14:paraId="00000017">
            <w:pPr>
              <w:pStyle w:val="Heading2"/>
              <w:rPr>
                <w:rFonts w:ascii="Arial Narrow" w:cs="Arial Narrow" w:eastAsia="Arial Narrow" w:hAnsi="Arial Narrow"/>
                <w:sz w:val="16"/>
                <w:szCs w:val="16"/>
                <w:vertAlign w:val="baseline"/>
              </w:rPr>
            </w:pPr>
            <w:r w:rsidDel="00000000" w:rsidR="00000000" w:rsidRPr="00000000">
              <w:rPr>
                <w:rFonts w:ascii="Arial Narrow" w:cs="Arial Narrow" w:eastAsia="Arial Narrow" w:hAnsi="Arial Narrow"/>
                <w:sz w:val="16"/>
                <w:szCs w:val="16"/>
                <w:vertAlign w:val="baseline"/>
                <w:rtl w:val="0"/>
              </w:rPr>
              <w:t xml:space="preserve">* The fall protection equipment must be inspected and maintained according to OR-OSHA and the manufacturer’s recommendations. A rescue plan and equipment must be in place and operable prior to the beginning of the tree work.</w:t>
            </w:r>
          </w:p>
        </w:tc>
      </w:tr>
      <w:tr>
        <w:tc>
          <w:tcPr>
            <w:vMerge w:val="continue"/>
            <w:shd w:fill="c0c0c0" w:val="cle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16"/>
                <w:szCs w:val="16"/>
                <w:vertAlign w:val="baseline"/>
              </w:rPr>
            </w:pPr>
            <w:r w:rsidDel="00000000" w:rsidR="00000000" w:rsidRPr="00000000">
              <w:rPr>
                <w:rtl w:val="0"/>
              </w:rPr>
            </w:r>
          </w:p>
        </w:tc>
        <w:tc>
          <w:tcPr>
            <w:tcBorders>
              <w:bottom w:color="999999" w:space="0" w:sz="4" w:val="single"/>
            </w:tcBorders>
            <w:shd w:fill="c0c0c0" w:val="clear"/>
            <w:vAlign w:val="top"/>
          </w:tcPr>
          <w:p w:rsidR="00000000" w:rsidDel="00000000" w:rsidP="00000000" w:rsidRDefault="00000000" w:rsidRPr="00000000" w14:paraId="0000001B">
            <w:pPr>
              <w:spacing w:after="60" w:before="60" w:lineRule="auto"/>
              <w:jc w:val="center"/>
              <w:rPr>
                <w:b w:val="0"/>
                <w:smallCaps w:val="0"/>
                <w:vertAlign w:val="baseline"/>
              </w:rPr>
            </w:pPr>
            <w:r w:rsidDel="00000000" w:rsidR="00000000" w:rsidRPr="00000000">
              <w:rPr>
                <w:b w:val="1"/>
                <w:smallCaps w:val="1"/>
                <w:vertAlign w:val="baseline"/>
                <w:rtl w:val="0"/>
              </w:rPr>
              <w:t xml:space="preserve">Task</w:t>
            </w:r>
            <w:r w:rsidDel="00000000" w:rsidR="00000000" w:rsidRPr="00000000">
              <w:rPr>
                <w:rtl w:val="0"/>
              </w:rPr>
            </w:r>
          </w:p>
        </w:tc>
        <w:tc>
          <w:tcPr>
            <w:tcBorders>
              <w:bottom w:color="999999" w:space="0" w:sz="4" w:val="single"/>
            </w:tcBorders>
            <w:shd w:fill="c0c0c0" w:val="clear"/>
            <w:vAlign w:val="top"/>
          </w:tcPr>
          <w:p w:rsidR="00000000" w:rsidDel="00000000" w:rsidP="00000000" w:rsidRDefault="00000000" w:rsidRPr="00000000" w14:paraId="0000001C">
            <w:pPr>
              <w:spacing w:after="60" w:before="60" w:lineRule="auto"/>
              <w:jc w:val="center"/>
              <w:rPr>
                <w:b w:val="0"/>
                <w:smallCaps w:val="0"/>
                <w:vertAlign w:val="baseline"/>
              </w:rPr>
            </w:pPr>
            <w:r w:rsidDel="00000000" w:rsidR="00000000" w:rsidRPr="00000000">
              <w:rPr>
                <w:b w:val="1"/>
                <w:smallCaps w:val="1"/>
                <w:vertAlign w:val="baseline"/>
                <w:rtl w:val="0"/>
              </w:rPr>
              <w:t xml:space="preserve">Hazards</w:t>
            </w:r>
            <w:r w:rsidDel="00000000" w:rsidR="00000000" w:rsidRPr="00000000">
              <w:rPr>
                <w:rtl w:val="0"/>
              </w:rPr>
            </w:r>
          </w:p>
        </w:tc>
        <w:tc>
          <w:tcPr>
            <w:tcBorders>
              <w:bottom w:color="999999" w:space="0" w:sz="4" w:val="single"/>
            </w:tcBorders>
            <w:shd w:fill="c0c0c0" w:val="clear"/>
            <w:vAlign w:val="top"/>
          </w:tcPr>
          <w:p w:rsidR="00000000" w:rsidDel="00000000" w:rsidP="00000000" w:rsidRDefault="00000000" w:rsidRPr="00000000" w14:paraId="0000001D">
            <w:pPr>
              <w:spacing w:after="60" w:before="60" w:lineRule="auto"/>
              <w:jc w:val="center"/>
              <w:rPr>
                <w:b w:val="0"/>
                <w:smallCaps w:val="0"/>
                <w:vertAlign w:val="baseline"/>
              </w:rPr>
            </w:pPr>
            <w:r w:rsidDel="00000000" w:rsidR="00000000" w:rsidRPr="00000000">
              <w:rPr>
                <w:b w:val="1"/>
                <w:smallCaps w:val="1"/>
                <w:vertAlign w:val="baseline"/>
                <w:rtl w:val="0"/>
              </w:rPr>
              <w:t xml:space="preserve">Controls</w:t>
            </w:r>
            <w:r w:rsidDel="00000000" w:rsidR="00000000" w:rsidRPr="00000000">
              <w:rPr>
                <w:rtl w:val="0"/>
              </w:rPr>
            </w:r>
          </w:p>
        </w:tc>
      </w:tr>
      <w:tr>
        <w:trPr>
          <w:trHeight w:val="1785" w:hRule="atLeast"/>
        </w:trPr>
        <w:tc>
          <w:tcPr>
            <w:vMerge w:val="continue"/>
            <w:shd w:fill="c0c0c0" w:val="cle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mallCaps w:val="0"/>
                <w:vertAlign w:val="baseline"/>
              </w:rPr>
            </w:pPr>
            <w:r w:rsidDel="00000000" w:rsidR="00000000" w:rsidRPr="00000000">
              <w:rPr>
                <w:rtl w:val="0"/>
              </w:rPr>
            </w:r>
          </w:p>
        </w:tc>
        <w:tc>
          <w:tcPr>
            <w:tcBorders>
              <w:top w:color="999999" w:space="0" w:sz="4" w:val="single"/>
              <w:bottom w:color="999999" w:space="0" w:sz="4" w:val="single"/>
              <w:right w:color="999999" w:space="0" w:sz="4" w:val="single"/>
            </w:tcBorders>
            <w:vAlign w:val="top"/>
          </w:tcPr>
          <w:p w:rsidR="00000000" w:rsidDel="00000000" w:rsidP="00000000" w:rsidRDefault="00000000" w:rsidRPr="00000000" w14:paraId="0000001F">
            <w:pPr>
              <w:numPr>
                <w:ilvl w:val="0"/>
                <w:numId w:val="2"/>
              </w:numPr>
              <w:tabs>
                <w:tab w:val="left" w:pos="412"/>
              </w:tabs>
              <w:spacing w:before="60" w:lineRule="auto"/>
              <w:ind w:left="412"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vertAlign w:val="baseline"/>
                <w:rtl w:val="0"/>
              </w:rPr>
              <w:t xml:space="preserve">Prepare work area.</w:t>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20">
            <w:pPr>
              <w:tabs>
                <w:tab w:val="left" w:pos="-115"/>
              </w:tabs>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Injuries to tree workers and bystanders; slips, trips, and falls</w:t>
              <w:tab/>
            </w:r>
          </w:p>
          <w:p w:rsidR="00000000" w:rsidDel="00000000" w:rsidP="00000000" w:rsidRDefault="00000000" w:rsidRPr="00000000" w14:paraId="00000021">
            <w:pPr>
              <w:tabs>
                <w:tab w:val="left" w:pos="433"/>
              </w:tabs>
              <w:spacing w:before="60" w:lineRule="auto"/>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574"/>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Warn people in work area; utilize barricades, signs, cones, or caution tape to keep bystanders a safe distance from job</w:t>
            </w:r>
          </w:p>
          <w:p w:rsidR="00000000" w:rsidDel="00000000" w:rsidP="00000000" w:rsidRDefault="00000000" w:rsidRPr="00000000" w14:paraId="00000023">
            <w:pPr>
              <w:tabs>
                <w:tab w:val="left" w:pos="574"/>
              </w:tabs>
              <w:spacing w:before="60" w:lineRule="auto"/>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24">
            <w:pPr>
              <w:tabs>
                <w:tab w:val="left" w:pos="574"/>
              </w:tabs>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Visually inspect entire tree, including root collar; inspect all ropes, lanyards, saddles, harnesses, belts, ladders, hitches, other equipment.</w:t>
            </w:r>
          </w:p>
        </w:tc>
      </w:tr>
      <w:tr>
        <w:tc>
          <w:tcPr>
            <w:vMerge w:val="continue"/>
            <w:shd w:fill="c0c0c0" w:val="cle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vMerge w:val="restart"/>
            <w:tcBorders>
              <w:top w:color="999999" w:space="0" w:sz="4" w:val="single"/>
              <w:right w:color="999999" w:space="0" w:sz="4" w:val="single"/>
            </w:tcBorders>
            <w:vAlign w:val="top"/>
          </w:tcPr>
          <w:p w:rsidR="00000000" w:rsidDel="00000000" w:rsidP="00000000" w:rsidRDefault="00000000" w:rsidRPr="00000000" w14:paraId="00000026">
            <w:pPr>
              <w:numPr>
                <w:ilvl w:val="0"/>
                <w:numId w:val="2"/>
              </w:numPr>
              <w:tabs>
                <w:tab w:val="left" w:pos="412"/>
              </w:tabs>
              <w:spacing w:before="60" w:lineRule="auto"/>
              <w:ind w:left="412"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vertAlign w:val="baseline"/>
                <w:rtl w:val="0"/>
              </w:rPr>
              <w:t xml:space="preserve">Climbing</w:t>
            </w:r>
          </w:p>
        </w:tc>
        <w:tc>
          <w:tcPr>
            <w:vMerge w:val="restart"/>
            <w:tcBorders>
              <w:top w:color="999999" w:space="0" w:sz="4" w:val="single"/>
              <w:left w:color="999999" w:space="0" w:sz="4" w:val="single"/>
              <w:bottom w:color="000000" w:space="0" w:sz="12" w:val="single"/>
              <w:right w:color="999999" w:space="0" w:sz="4" w:val="single"/>
            </w:tcBorders>
            <w:vAlign w:val="top"/>
          </w:tcPr>
          <w:p w:rsidR="00000000" w:rsidDel="00000000" w:rsidP="00000000" w:rsidRDefault="00000000" w:rsidRPr="00000000" w14:paraId="00000027">
            <w:pPr>
              <w:spacing w:before="60" w:lineRule="auto"/>
              <w:ind w:left="614" w:hanging="614"/>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Falling, slipping</w:t>
            </w:r>
          </w:p>
          <w:p w:rsidR="00000000" w:rsidDel="00000000" w:rsidP="00000000" w:rsidRDefault="00000000" w:rsidRPr="00000000" w14:paraId="00000028">
            <w:pPr>
              <w:tabs>
                <w:tab w:val="left" w:pos="433"/>
              </w:tabs>
              <w:spacing w:before="60" w:lineRule="auto"/>
              <w:ind w:left="433" w:hanging="381"/>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tcBorders>
              <w:top w:color="999999" w:space="0" w:sz="4" w:val="single"/>
              <w:left w:color="999999" w:space="0" w:sz="4" w:val="single"/>
              <w:bottom w:color="000000" w:space="0" w:sz="12" w:val="single"/>
            </w:tcBorders>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574"/>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Always tie in with an approved climbing line and tree climber’s saddle when working above ground; work may be performed while standing on a ladder, including top rung, but only when worker is tied in.</w:t>
            </w:r>
          </w:p>
          <w:p w:rsidR="00000000" w:rsidDel="00000000" w:rsidP="00000000" w:rsidRDefault="00000000" w:rsidRPr="00000000" w14:paraId="0000002A">
            <w:pPr>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574"/>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For all operations above 12 feet, a second person, trained in emergency procedures, must be present within vision or voice.</w:t>
            </w:r>
          </w:p>
          <w:p w:rsidR="00000000" w:rsidDel="00000000" w:rsidP="00000000" w:rsidRDefault="00000000" w:rsidRPr="00000000" w14:paraId="0000002C">
            <w:pPr>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2D">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Place hands and feet on separate limbs whenever possible; maintain three points of contact while climbing; have at least two means of attachment.</w:t>
            </w:r>
          </w:p>
        </w:tc>
      </w:tr>
      <w:tr>
        <w:trPr>
          <w:trHeight w:val="9805" w:hRule="atLeast"/>
        </w:trPr>
        <w:tc>
          <w:tcPr>
            <w:vMerge w:val="continue"/>
            <w:shd w:fill="c0c0c0" w:val="cle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vMerge w:val="continue"/>
            <w:tcBorders>
              <w:top w:color="999999" w:space="0" w:sz="4" w:val="single"/>
              <w:right w:color="999999" w:space="0" w:sz="4" w:val="single"/>
            </w:tcBorders>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vMerge w:val="continue"/>
            <w:tcBorders>
              <w:top w:color="999999" w:space="0" w:sz="4" w:val="single"/>
              <w:left w:color="999999" w:space="0" w:sz="4" w:val="single"/>
              <w:bottom w:color="000000" w:space="0" w:sz="12" w:val="single"/>
              <w:right w:color="999999" w:space="0" w:sz="4" w:val="single"/>
            </w:tcBorders>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tcBorders>
              <w:top w:color="000000" w:space="0" w:sz="12" w:val="single"/>
              <w:left w:color="999999" w:space="0" w:sz="4" w:val="single"/>
              <w:bottom w:color="000000" w:space="0" w:sz="12" w:val="single"/>
            </w:tcBorders>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574"/>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When climbing distances &gt;25 feet, or beyond the worker’s physical capabilities, worker should not climb, shin, body thrust, or foot lock the line without being tied in or belayed, using a lanyard.</w:t>
            </w:r>
          </w:p>
          <w:p w:rsidR="00000000" w:rsidDel="00000000" w:rsidP="00000000" w:rsidRDefault="00000000" w:rsidRPr="00000000" w14:paraId="00000032">
            <w:pPr>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574"/>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The climbing line should be passed around the trunk of the tree as high above the ground as possible using branches with a wide crotch to prevent binding of the climbing line.</w:t>
            </w:r>
          </w:p>
          <w:p w:rsidR="00000000" w:rsidDel="00000000" w:rsidP="00000000" w:rsidRDefault="00000000" w:rsidRPr="00000000" w14:paraId="00000034">
            <w:pPr>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574"/>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Select a crotch for tying in that is as close to being directly above the work area as possible, in a position such that a slip or fall would swing the worker away from any electrical conductor.</w:t>
            </w:r>
          </w:p>
          <w:p w:rsidR="00000000" w:rsidDel="00000000" w:rsidP="00000000" w:rsidRDefault="00000000" w:rsidRPr="00000000" w14:paraId="00000036">
            <w:pPr>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574"/>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Keep feet, hands, and rope out of tight V-shaped crotches.</w:t>
            </w:r>
          </w:p>
          <w:p w:rsidR="00000000" w:rsidDel="00000000" w:rsidP="00000000" w:rsidRDefault="00000000" w:rsidRPr="00000000" w14:paraId="00000038">
            <w:pPr>
              <w:spacing w:before="60" w:lineRule="auto"/>
              <w:ind w:left="679"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574"/>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false crotch  can be used in place of a natural crotch at the discretion of the climber.</w:t>
            </w:r>
          </w:p>
          <w:p w:rsidR="00000000" w:rsidDel="00000000" w:rsidP="00000000" w:rsidRDefault="00000000" w:rsidRPr="00000000" w14:paraId="0000003A">
            <w:pPr>
              <w:spacing w:before="60" w:lineRule="auto"/>
              <w:ind w:left="679"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Tie a figure-eight knot in the end of the rope to prevent it form pulling through the taut-line hitch.</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679" w:right="0" w:hanging="679"/>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Crotch the climbing line as soon as practicable, then tie and check a taut-line hitch.</w:t>
            </w:r>
          </w:p>
          <w:p w:rsidR="00000000" w:rsidDel="00000000" w:rsidP="00000000" w:rsidRDefault="00000000" w:rsidRPr="00000000" w14:paraId="0000003E">
            <w:pPr>
              <w:spacing w:before="60" w:lineRule="auto"/>
              <w:ind w:left="679" w:hanging="679"/>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3F">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Remain tied in until work is completed and worker is back on the ground. If it is necessary to re-crotch the rope, re-tie in or use personnel lanyard before releasing previous tie.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679" w:right="0" w:hanging="679"/>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679" w:right="0" w:hanging="679"/>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Never leave climbing line in tree overnight.</w:t>
            </w:r>
          </w:p>
          <w:p w:rsidR="00000000" w:rsidDel="00000000" w:rsidP="00000000" w:rsidRDefault="00000000" w:rsidRPr="00000000" w14:paraId="00000042">
            <w:pPr>
              <w:spacing w:before="60" w:lineRule="auto"/>
              <w:ind w:left="679"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574"/>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Remove palm frond skirts with &gt;3 years of growth from top down, supported by a climbing line and a false crotch. Never remove skirts &gt;3 years old by positioning worker below the work area supported by a lanyard. </w:t>
            </w:r>
          </w:p>
        </w:tc>
      </w:tr>
      <w:tr>
        <w:tc>
          <w:tcPr>
            <w:vMerge w:val="continue"/>
            <w:shd w:fill="c0c0c0" w:val="cle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999999" w:space="0" w:sz="4" w:val="single"/>
              <w:right w:color="999999" w:space="0" w:sz="4" w:val="single"/>
            </w:tcBorders>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46">
            <w:pPr>
              <w:tabs>
                <w:tab w:val="left" w:pos="433"/>
              </w:tabs>
              <w:spacing w:before="60" w:lineRule="auto"/>
              <w:ind w:left="433" w:hanging="381"/>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Eye and head injuries, scrapes and abrasions</w:t>
            </w:r>
          </w:p>
        </w:tc>
        <w:tc>
          <w:tcPr>
            <w:tcBorders>
              <w:top w:color="000000" w:space="0" w:sz="12" w:val="single"/>
              <w:left w:color="999999" w:space="0" w:sz="4" w:val="single"/>
              <w:bottom w:color="999999" w:space="0" w:sz="4" w:val="single"/>
            </w:tcBorders>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574"/>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Wear gloves, hard hat, safety glasses, sturdy boots.</w:t>
            </w:r>
          </w:p>
          <w:p w:rsidR="00000000" w:rsidDel="00000000" w:rsidP="00000000" w:rsidRDefault="00000000" w:rsidRPr="00000000" w14:paraId="00000048">
            <w:pPr>
              <w:spacing w:before="60" w:lineRule="auto"/>
              <w:ind w:left="679" w:hanging="614"/>
              <w:rPr>
                <w:rFonts w:ascii="Arial Narrow" w:cs="Arial Narrow" w:eastAsia="Arial Narrow" w:hAnsi="Arial Narrow"/>
                <w:sz w:val="20"/>
                <w:szCs w:val="20"/>
                <w:vertAlign w:val="baseline"/>
              </w:rPr>
            </w:pPr>
            <w:r w:rsidDel="00000000" w:rsidR="00000000" w:rsidRPr="00000000">
              <w:rPr>
                <w:rtl w:val="0"/>
              </w:rPr>
            </w:r>
          </w:p>
        </w:tc>
      </w:tr>
      <w:tr>
        <w:tc>
          <w:tcPr>
            <w:vMerge w:val="continue"/>
            <w:shd w:fill="c0c0c0" w:val="cle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vMerge w:val="continue"/>
            <w:tcBorders>
              <w:top w:color="999999" w:space="0" w:sz="4" w:val="single"/>
              <w:right w:color="999999" w:space="0" w:sz="4" w:val="single"/>
            </w:tcBorders>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4B">
            <w:pPr>
              <w:tabs>
                <w:tab w:val="left" w:pos="433"/>
              </w:tabs>
              <w:spacing w:before="60" w:lineRule="auto"/>
              <w:ind w:left="433" w:hanging="381"/>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Electrical hazards</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574"/>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Climb on side of tree away from electrical conductors, if possible.</w:t>
            </w:r>
          </w:p>
        </w:tc>
      </w:tr>
      <w:tr>
        <w:tc>
          <w:tcPr>
            <w:vMerge w:val="continue"/>
            <w:shd w:fill="c0c0c0" w:val="cle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999999" w:space="0" w:sz="4" w:val="single"/>
              <w:right w:color="999999" w:space="0" w:sz="4" w:val="single"/>
            </w:tcBorders>
            <w:vAlign w:val="top"/>
          </w:tcPr>
          <w:p w:rsidR="00000000" w:rsidDel="00000000" w:rsidP="00000000" w:rsidRDefault="00000000" w:rsidRPr="00000000" w14:paraId="0000004E">
            <w:pPr>
              <w:tabs>
                <w:tab w:val="left" w:pos="412"/>
              </w:tabs>
              <w:spacing w:before="60" w:lineRule="auto"/>
              <w:ind w:left="405" w:hanging="40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3.</w:t>
              <w:tab/>
              <w:t xml:space="preserve">Trimming and pruning</w:t>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4F">
            <w:pPr>
              <w:tabs>
                <w:tab w:val="left" w:pos="433"/>
              </w:tabs>
              <w:spacing w:before="60" w:lineRule="auto"/>
              <w:ind w:left="433" w:hanging="381"/>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Falling, slipping </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574"/>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Always tie in with an approved climbing line and tree climber’s saddle when working above ground; work may be performed while standing on a ladder, including top rung, but only when worker is tied in.</w:t>
            </w:r>
          </w:p>
          <w:p w:rsidR="00000000" w:rsidDel="00000000" w:rsidP="00000000" w:rsidRDefault="00000000" w:rsidRPr="00000000" w14:paraId="00000051">
            <w:pPr>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52">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For all operations above 12 feet, a second person, trained in emergency procedures, must be present within vision or voice.</w:t>
            </w:r>
          </w:p>
        </w:tc>
      </w:tr>
      <w:tr>
        <w:trPr>
          <w:trHeight w:val="5185" w:hRule="atLeast"/>
        </w:trPr>
        <w:tc>
          <w:tcPr>
            <w:vMerge w:val="continue"/>
            <w:shd w:fill="c0c0c0" w:val="cle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vMerge w:val="continue"/>
            <w:tcBorders>
              <w:top w:color="999999" w:space="0" w:sz="4" w:val="single"/>
              <w:right w:color="999999" w:space="0" w:sz="4" w:val="single"/>
            </w:tcBorders>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55">
            <w:pPr>
              <w:tabs>
                <w:tab w:val="left" w:pos="433"/>
              </w:tabs>
              <w:spacing w:before="60" w:lineRule="auto"/>
              <w:ind w:left="433" w:hanging="381"/>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Eye and head injuries; cuts, scrapes, abrasions</w:t>
            </w:r>
          </w:p>
          <w:p w:rsidR="00000000" w:rsidDel="00000000" w:rsidP="00000000" w:rsidRDefault="00000000" w:rsidRPr="00000000" w14:paraId="00000056">
            <w:pPr>
              <w:tabs>
                <w:tab w:val="left" w:pos="433"/>
              </w:tabs>
              <w:spacing w:before="60" w:lineRule="auto"/>
              <w:ind w:left="433" w:hanging="381"/>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574"/>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Wear gloves, hard hat, safety glasses, sturdy boots. </w:t>
            </w:r>
          </w:p>
          <w:p w:rsidR="00000000" w:rsidDel="00000000" w:rsidP="00000000" w:rsidRDefault="00000000" w:rsidRPr="00000000" w14:paraId="00000058">
            <w:pPr>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59">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Always hang the sharp edges of pole pruners or pole saws facing away from worker, if possible, and always remove them when worker leaves the tree.</w:t>
            </w:r>
          </w:p>
          <w:p w:rsidR="00000000" w:rsidDel="00000000" w:rsidP="00000000" w:rsidRDefault="00000000" w:rsidRPr="00000000" w14:paraId="0000005A">
            <w:pPr>
              <w:spacing w:before="60" w:lineRule="auto"/>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5B">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Hook a scabbard or sheath to the climbing saddle to carry the handsaw when not in use.</w:t>
            </w:r>
          </w:p>
          <w:p w:rsidR="00000000" w:rsidDel="00000000" w:rsidP="00000000" w:rsidRDefault="00000000" w:rsidRPr="00000000" w14:paraId="0000005C">
            <w:pPr>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574"/>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Shout a warning from the tree before a limb is dropped.</w:t>
            </w:r>
          </w:p>
          <w:p w:rsidR="00000000" w:rsidDel="00000000" w:rsidP="00000000" w:rsidRDefault="00000000" w:rsidRPr="00000000" w14:paraId="0000005E">
            <w:pPr>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574"/>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Attach a separate line to limbs that cannot be safely dropped or are too heavy to be controlled by hand. Workers on the ground should hold the ground end of this line. Never use the same crotch for both the climbing line and the</w:t>
            </w:r>
          </w:p>
          <w:p w:rsidR="00000000" w:rsidDel="00000000" w:rsidP="00000000" w:rsidRDefault="00000000" w:rsidRPr="00000000" w14:paraId="00000060">
            <w:pPr>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61">
            <w:pPr>
              <w:spacing w:before="60" w:lineRule="auto"/>
              <w:ind w:left="614" w:hanging="614"/>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Never leave cut branches in trees overnight.</w:t>
            </w:r>
          </w:p>
        </w:tc>
      </w:tr>
      <w:tr>
        <w:tc>
          <w:tcPr>
            <w:vMerge w:val="continue"/>
            <w:shd w:fill="c0c0c0" w:val="cle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vMerge w:val="continue"/>
            <w:tcBorders>
              <w:top w:color="999999" w:space="0" w:sz="4" w:val="single"/>
              <w:right w:color="999999" w:space="0" w:sz="4" w:val="single"/>
            </w:tcBorders>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left w:color="999999" w:space="0" w:sz="4" w:val="single"/>
              <w:bottom w:color="000000" w:space="0" w:sz="12" w:val="single"/>
              <w:right w:color="999999" w:space="0" w:sz="4" w:val="single"/>
            </w:tcBorders>
            <w:vAlign w:val="top"/>
          </w:tcPr>
          <w:p w:rsidR="00000000" w:rsidDel="00000000" w:rsidP="00000000" w:rsidRDefault="00000000" w:rsidRPr="00000000" w14:paraId="00000064">
            <w:pPr>
              <w:tabs>
                <w:tab w:val="left" w:pos="433"/>
              </w:tabs>
              <w:spacing w:before="60" w:lineRule="auto"/>
              <w:ind w:left="433" w:hanging="381"/>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Electrical hazards</w:t>
            </w:r>
          </w:p>
        </w:tc>
        <w:tc>
          <w:tcPr>
            <w:tcBorders>
              <w:top w:color="999999" w:space="0" w:sz="4" w:val="single"/>
              <w:left w:color="999999" w:space="0" w:sz="4" w:val="single"/>
              <w:bottom w:color="000000" w:space="0" w:sz="12" w:val="single"/>
            </w:tcBorders>
            <w:vAlign w:val="top"/>
          </w:tcPr>
          <w:p w:rsidR="00000000" w:rsidDel="00000000" w:rsidP="00000000" w:rsidRDefault="00000000" w:rsidRPr="00000000" w14:paraId="00000065">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Always hang pole pruners and pole saws in a vertical position to prevent dislodging. Never hang pole pruners or pole saws on utility wires or cables.  Never leave them in a tree overnight.</w:t>
            </w:r>
          </w:p>
        </w:tc>
      </w:tr>
      <w:tr>
        <w:tc>
          <w:tcPr>
            <w:vMerge w:val="continue"/>
            <w:shd w:fill="c0c0c0" w:val="cle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tcBorders>
              <w:top w:color="000000" w:space="0" w:sz="12" w:val="single"/>
              <w:bottom w:color="999999" w:space="0" w:sz="4" w:val="single"/>
              <w:right w:color="999999" w:space="0" w:sz="4" w:val="single"/>
            </w:tcBorders>
            <w:vAlign w:val="top"/>
          </w:tcPr>
          <w:p w:rsidR="00000000" w:rsidDel="00000000" w:rsidP="00000000" w:rsidRDefault="00000000" w:rsidRPr="00000000" w14:paraId="00000067">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Required Training:</w:t>
            </w:r>
            <w:r w:rsidDel="00000000" w:rsidR="00000000" w:rsidRPr="00000000">
              <w:rPr>
                <w:rtl w:val="0"/>
              </w:rPr>
            </w:r>
          </w:p>
          <w:p w:rsidR="00000000" w:rsidDel="00000000" w:rsidP="00000000" w:rsidRDefault="00000000" w:rsidRPr="00000000" w14:paraId="00000068">
            <w:pPr>
              <w:numPr>
                <w:ilvl w:val="0"/>
                <w:numId w:val="3"/>
              </w:numPr>
              <w:spacing w:before="60"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vertAlign w:val="baseline"/>
                <w:rtl w:val="0"/>
              </w:rPr>
              <w:t xml:space="preserve">Fall protection</w:t>
            </w:r>
          </w:p>
          <w:p w:rsidR="00000000" w:rsidDel="00000000" w:rsidP="00000000" w:rsidRDefault="00000000" w:rsidRPr="00000000" w14:paraId="00000069">
            <w:pPr>
              <w:numPr>
                <w:ilvl w:val="0"/>
                <w:numId w:val="3"/>
              </w:numPr>
              <w:spacing w:before="60"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vertAlign w:val="baseline"/>
                <w:rtl w:val="0"/>
              </w:rPr>
              <w:t xml:space="preserve">Electrical safety</w:t>
            </w:r>
          </w:p>
          <w:p w:rsidR="00000000" w:rsidDel="00000000" w:rsidP="00000000" w:rsidRDefault="00000000" w:rsidRPr="00000000" w14:paraId="0000006A">
            <w:pPr>
              <w:spacing w:before="60" w:lineRule="auto"/>
              <w:rPr>
                <w:rFonts w:ascii="Arial Narrow" w:cs="Arial Narrow" w:eastAsia="Arial Narrow" w:hAnsi="Arial Narrow"/>
                <w:b w:val="0"/>
                <w:sz w:val="20"/>
                <w:szCs w:val="20"/>
                <w:vertAlign w:val="baseline"/>
              </w:rPr>
            </w:pPr>
            <w:r w:rsidDel="00000000" w:rsidR="00000000" w:rsidRPr="00000000">
              <w:rPr>
                <w:rtl w:val="0"/>
              </w:rPr>
            </w:r>
          </w:p>
        </w:tc>
        <w:tc>
          <w:tcPr>
            <w:gridSpan w:val="2"/>
            <w:tcBorders>
              <w:top w:color="000000" w:space="0" w:sz="12" w:val="single"/>
              <w:left w:color="999999" w:space="0" w:sz="4" w:val="single"/>
              <w:bottom w:color="999999" w:space="0" w:sz="4" w:val="single"/>
            </w:tcBorders>
            <w:vAlign w:val="top"/>
          </w:tcPr>
          <w:p w:rsidR="00000000" w:rsidDel="00000000" w:rsidP="00000000" w:rsidRDefault="00000000" w:rsidRPr="00000000" w14:paraId="0000006B">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Required Personal Protective Equipment (PPE)</w:t>
            </w:r>
            <w:r w:rsidDel="00000000" w:rsidR="00000000" w:rsidRPr="00000000">
              <w:rPr>
                <w:rtl w:val="0"/>
              </w:rPr>
            </w:r>
          </w:p>
          <w:p w:rsidR="00000000" w:rsidDel="00000000" w:rsidP="00000000" w:rsidRDefault="00000000" w:rsidRPr="00000000" w14:paraId="0000006C">
            <w:pPr>
              <w:numPr>
                <w:ilvl w:val="0"/>
                <w:numId w:val="1"/>
              </w:numPr>
              <w:spacing w:before="60"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vertAlign w:val="baseline"/>
                <w:rtl w:val="0"/>
              </w:rPr>
              <w:t xml:space="preserve">Hard hat</w:t>
            </w:r>
          </w:p>
          <w:p w:rsidR="00000000" w:rsidDel="00000000" w:rsidP="00000000" w:rsidRDefault="00000000" w:rsidRPr="00000000" w14:paraId="0000006D">
            <w:pPr>
              <w:numPr>
                <w:ilvl w:val="0"/>
                <w:numId w:val="1"/>
              </w:numPr>
              <w:spacing w:before="60"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vertAlign w:val="baseline"/>
                <w:rtl w:val="0"/>
              </w:rPr>
              <w:t xml:space="preserve">Safety glasses</w:t>
            </w:r>
          </w:p>
          <w:p w:rsidR="00000000" w:rsidDel="00000000" w:rsidP="00000000" w:rsidRDefault="00000000" w:rsidRPr="00000000" w14:paraId="0000006E">
            <w:pPr>
              <w:numPr>
                <w:ilvl w:val="0"/>
                <w:numId w:val="1"/>
              </w:numPr>
              <w:spacing w:before="60"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vertAlign w:val="baseline"/>
                <w:rtl w:val="0"/>
              </w:rPr>
              <w:t xml:space="preserve">Gloves</w:t>
            </w:r>
          </w:p>
          <w:p w:rsidR="00000000" w:rsidDel="00000000" w:rsidP="00000000" w:rsidRDefault="00000000" w:rsidRPr="00000000" w14:paraId="0000006F">
            <w:pPr>
              <w:numPr>
                <w:ilvl w:val="0"/>
                <w:numId w:val="1"/>
              </w:numPr>
              <w:spacing w:before="60"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vertAlign w:val="baseline"/>
                <w:rtl w:val="0"/>
              </w:rPr>
              <w:t xml:space="preserve">Work boots</w:t>
            </w:r>
          </w:p>
          <w:p w:rsidR="00000000" w:rsidDel="00000000" w:rsidP="00000000" w:rsidRDefault="00000000" w:rsidRPr="00000000" w14:paraId="00000070">
            <w:pPr>
              <w:numPr>
                <w:ilvl w:val="0"/>
                <w:numId w:val="1"/>
              </w:numPr>
              <w:spacing w:before="60"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vertAlign w:val="baseline"/>
                <w:rtl w:val="0"/>
              </w:rPr>
              <w:t xml:space="preserve">Climbing saddle</w:t>
            </w:r>
          </w:p>
          <w:p w:rsidR="00000000" w:rsidDel="00000000" w:rsidP="00000000" w:rsidRDefault="00000000" w:rsidRPr="00000000" w14:paraId="00000071">
            <w:pPr>
              <w:numPr>
                <w:ilvl w:val="0"/>
                <w:numId w:val="1"/>
              </w:numPr>
              <w:spacing w:before="60"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vertAlign w:val="baseline"/>
                <w:rtl w:val="0"/>
              </w:rPr>
              <w:t xml:space="preserve">Personnel lanyard</w:t>
            </w:r>
          </w:p>
          <w:p w:rsidR="00000000" w:rsidDel="00000000" w:rsidP="00000000" w:rsidRDefault="00000000" w:rsidRPr="00000000" w14:paraId="00000072">
            <w:pPr>
              <w:numPr>
                <w:ilvl w:val="0"/>
                <w:numId w:val="1"/>
              </w:numPr>
              <w:spacing w:before="60"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vertAlign w:val="baseline"/>
                <w:rtl w:val="0"/>
              </w:rPr>
              <w:t xml:space="preserve">Taut-line hitch</w:t>
            </w:r>
          </w:p>
          <w:p w:rsidR="00000000" w:rsidDel="00000000" w:rsidP="00000000" w:rsidRDefault="00000000" w:rsidRPr="00000000" w14:paraId="00000073">
            <w:pPr>
              <w:numPr>
                <w:ilvl w:val="0"/>
                <w:numId w:val="1"/>
              </w:numPr>
              <w:spacing w:before="60"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vertAlign w:val="baseline"/>
                <w:rtl w:val="0"/>
              </w:rPr>
              <w:t xml:space="preserve">Approved climbing line</w:t>
            </w:r>
          </w:p>
        </w:tc>
      </w:tr>
      <w:tr>
        <w:tc>
          <w:tcPr>
            <w:vMerge w:val="continue"/>
            <w:shd w:fill="c0c0c0" w:val="cle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tcBorders>
            <w:vAlign w:val="top"/>
          </w:tcPr>
          <w:p w:rsidR="00000000" w:rsidDel="00000000" w:rsidP="00000000" w:rsidRDefault="00000000" w:rsidRPr="00000000" w14:paraId="00000076">
            <w:pPr>
              <w:spacing w:before="60" w:lineRule="auto"/>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tcBorders>
            <w:vAlign w:val="top"/>
          </w:tcPr>
          <w:p w:rsidR="00000000" w:rsidDel="00000000" w:rsidP="00000000" w:rsidRDefault="00000000" w:rsidRPr="00000000" w14:paraId="00000077">
            <w:pPr>
              <w:spacing w:before="60" w:lineRule="auto"/>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tcBorders>
            <w:vAlign w:val="top"/>
          </w:tcPr>
          <w:p w:rsidR="00000000" w:rsidDel="00000000" w:rsidP="00000000" w:rsidRDefault="00000000" w:rsidRPr="00000000" w14:paraId="00000078">
            <w:pPr>
              <w:spacing w:before="60" w:lineRule="auto"/>
              <w:rPr>
                <w:rFonts w:ascii="Arial Narrow" w:cs="Arial Narrow" w:eastAsia="Arial Narrow" w:hAnsi="Arial Narrow"/>
                <w:sz w:val="20"/>
                <w:szCs w:val="20"/>
                <w:vertAlign w:val="baseline"/>
              </w:rPr>
            </w:pPr>
            <w:r w:rsidDel="00000000" w:rsidR="00000000" w:rsidRPr="00000000">
              <w:rPr>
                <w:rtl w:val="0"/>
              </w:rPr>
            </w:r>
          </w:p>
        </w:tc>
      </w:tr>
      <w:tr>
        <w:tc>
          <w:tcPr>
            <w:shd w:fill="c0c0c0" w:val="clear"/>
            <w:vAlign w:val="center"/>
          </w:tcPr>
          <w:p w:rsidR="00000000" w:rsidDel="00000000" w:rsidP="00000000" w:rsidRDefault="00000000" w:rsidRPr="00000000" w14:paraId="00000079">
            <w:pPr>
              <w:jc w:val="right"/>
              <w:rPr>
                <w:b w:val="0"/>
                <w:sz w:val="20"/>
                <w:szCs w:val="20"/>
                <w:vertAlign w:val="baseline"/>
              </w:rPr>
            </w:pPr>
            <w:r w:rsidDel="00000000" w:rsidR="00000000" w:rsidRPr="00000000">
              <w:rPr>
                <w:b w:val="1"/>
                <w:sz w:val="20"/>
                <w:szCs w:val="20"/>
                <w:vertAlign w:val="baseline"/>
                <w:rtl w:val="0"/>
              </w:rPr>
              <w:t xml:space="preserve">Other Information:</w:t>
            </w:r>
            <w:r w:rsidDel="00000000" w:rsidR="00000000" w:rsidRPr="00000000">
              <w:rPr>
                <w:rtl w:val="0"/>
              </w:rPr>
            </w:r>
          </w:p>
        </w:tc>
        <w:tc>
          <w:tcPr>
            <w:gridSpan w:val="3"/>
            <w:vAlign w:val="center"/>
          </w:tcPr>
          <w:p w:rsidR="00000000" w:rsidDel="00000000" w:rsidP="00000000" w:rsidRDefault="00000000" w:rsidRPr="00000000" w14:paraId="0000007A">
            <w:pPr>
              <w:rPr>
                <w:rFonts w:ascii="Arial Narrow" w:cs="Arial Narrow" w:eastAsia="Arial Narrow" w:hAnsi="Arial Narrow"/>
                <w:sz w:val="20"/>
                <w:szCs w:val="20"/>
                <w:vertAlign w:val="baseline"/>
              </w:rPr>
            </w:pPr>
            <w:r w:rsidDel="00000000" w:rsidR="00000000" w:rsidRPr="00000000">
              <w:rPr>
                <w:rtl w:val="0"/>
              </w:rPr>
            </w:r>
          </w:p>
        </w:tc>
      </w:tr>
      <w:tr>
        <w:tc>
          <w:tcPr>
            <w:shd w:fill="c0c0c0" w:val="clear"/>
            <w:vAlign w:val="center"/>
          </w:tcPr>
          <w:p w:rsidR="00000000" w:rsidDel="00000000" w:rsidP="00000000" w:rsidRDefault="00000000" w:rsidRPr="00000000" w14:paraId="0000007D">
            <w:pPr>
              <w:jc w:val="right"/>
              <w:rPr>
                <w:b w:val="0"/>
                <w:sz w:val="20"/>
                <w:szCs w:val="20"/>
                <w:vertAlign w:val="baseline"/>
              </w:rPr>
            </w:pPr>
            <w:r w:rsidDel="00000000" w:rsidR="00000000" w:rsidRPr="00000000">
              <w:rPr>
                <w:b w:val="1"/>
                <w:sz w:val="20"/>
                <w:szCs w:val="20"/>
                <w:vertAlign w:val="baseline"/>
                <w:rtl w:val="0"/>
              </w:rPr>
              <w:t xml:space="preserve">Contributors:</w:t>
            </w:r>
            <w:r w:rsidDel="00000000" w:rsidR="00000000" w:rsidRPr="00000000">
              <w:rPr>
                <w:rtl w:val="0"/>
              </w:rPr>
            </w:r>
          </w:p>
        </w:tc>
        <w:tc>
          <w:tcPr>
            <w:gridSpan w:val="3"/>
            <w:vAlign w:val="center"/>
          </w:tcPr>
          <w:p w:rsidR="00000000" w:rsidDel="00000000" w:rsidP="00000000" w:rsidRDefault="00000000" w:rsidRPr="00000000" w14:paraId="0000007E">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Reviewed JKM</w:t>
            </w:r>
          </w:p>
        </w:tc>
      </w:tr>
      <w:tr>
        <w:tc>
          <w:tcPr>
            <w:shd w:fill="c0c0c0" w:val="clear"/>
            <w:vAlign w:val="center"/>
          </w:tcPr>
          <w:p w:rsidR="00000000" w:rsidDel="00000000" w:rsidP="00000000" w:rsidRDefault="00000000" w:rsidRPr="00000000" w14:paraId="00000081">
            <w:pPr>
              <w:jc w:val="right"/>
              <w:rPr>
                <w:b w:val="0"/>
                <w:sz w:val="20"/>
                <w:szCs w:val="20"/>
                <w:vertAlign w:val="baseline"/>
              </w:rPr>
            </w:pPr>
            <w:r w:rsidDel="00000000" w:rsidR="00000000" w:rsidRPr="00000000">
              <w:rPr>
                <w:b w:val="1"/>
                <w:sz w:val="20"/>
                <w:szCs w:val="20"/>
                <w:vertAlign w:val="baseline"/>
                <w:rtl w:val="0"/>
              </w:rPr>
              <w:t xml:space="preserve">Created:</w:t>
            </w:r>
            <w:r w:rsidDel="00000000" w:rsidR="00000000" w:rsidRPr="00000000">
              <w:rPr>
                <w:rtl w:val="0"/>
              </w:rPr>
            </w:r>
          </w:p>
        </w:tc>
        <w:tc>
          <w:tcPr>
            <w:gridSpan w:val="3"/>
            <w:vAlign w:val="center"/>
          </w:tcPr>
          <w:p w:rsidR="00000000" w:rsidDel="00000000" w:rsidP="00000000" w:rsidRDefault="00000000" w:rsidRPr="00000000" w14:paraId="00000082">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July 2006</w:t>
            </w:r>
          </w:p>
        </w:tc>
      </w:tr>
    </w:tb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sectPr>
      <w:footerReference r:id="rId6" w:type="default"/>
      <w:pgSz w:h="12240" w:w="15840"/>
      <w:pgMar w:bottom="360" w:top="720" w:left="36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right" w:pos="14605"/>
      </w:tabs>
      <w:spacing w:after="0" w:before="0" w:line="240" w:lineRule="auto"/>
      <w:ind w:left="270" w:right="155"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FS-GRND-144</w:t>
      <w:tab/>
      <w:t xml:space="preserve">Page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right"/>
    </w:pPr>
    <w:rPr>
      <w:color w:val="ffffff"/>
      <w:sz w:val="36"/>
      <w:szCs w:val="36"/>
      <w:vertAlign w:val="baseline"/>
    </w:rPr>
  </w:style>
  <w:style w:type="paragraph" w:styleId="Heading2">
    <w:name w:val="heading 2"/>
    <w:basedOn w:val="Normal"/>
    <w:next w:val="Normal"/>
    <w:pPr>
      <w:keepNext w:val="1"/>
    </w:pPr>
    <w:rPr>
      <w:sz w:val="48"/>
      <w:szCs w:val="48"/>
      <w:vertAlign w:val="baseline"/>
    </w:rPr>
  </w:style>
  <w:style w:type="paragraph" w:styleId="Heading3">
    <w:name w:val="heading 3"/>
    <w:basedOn w:val="Normal"/>
    <w:next w:val="Normal"/>
    <w:pPr>
      <w:keepNext w:val="1"/>
    </w:pPr>
    <w:rPr>
      <w:i w:val="1"/>
      <w:sz w:val="20"/>
      <w:szCs w:val="20"/>
      <w:vertAlign w:val="baseline"/>
    </w:rPr>
  </w:style>
  <w:style w:type="paragraph" w:styleId="Heading4">
    <w:name w:val="heading 4"/>
    <w:basedOn w:val="Normal"/>
    <w:next w:val="Normal"/>
    <w:pPr>
      <w:keepNext w:val="1"/>
    </w:pPr>
    <w:rPr>
      <w:smallCaps w:val="1"/>
      <w:sz w:val="72"/>
      <w:szCs w:val="72"/>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